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B5A" w:rsidRDefault="003A7B5A" w:rsidP="003A7B5A">
      <w:pPr>
        <w:pStyle w:val="a5"/>
        <w:rPr>
          <w:szCs w:val="28"/>
        </w:rPr>
      </w:pPr>
      <w:r>
        <w:rPr>
          <w:szCs w:val="28"/>
          <w:lang w:val="kk-KZ"/>
        </w:rPr>
        <w:t xml:space="preserve">АЭРОТІСІРІСТІҢ НЕГІЗГІ ПАРАМЕТРЛЕРІН ЕСЕПТЕУ. </w:t>
      </w:r>
      <w:r>
        <w:rPr>
          <w:szCs w:val="28"/>
        </w:rPr>
        <w:t>ЖАБЫЛУ МОНТАЖЫН ҚҰРАСТЫРУ. ҰШУ-ТҮСІРУ ЖҰМЫСЫНЫҢ САПАСЫНА БАҒА БЕРУ</w:t>
      </w:r>
    </w:p>
    <w:p w:rsidR="003A7B5A" w:rsidRDefault="003A7B5A" w:rsidP="003A7B5A">
      <w:pPr>
        <w:pStyle w:val="a5"/>
        <w:rPr>
          <w:szCs w:val="28"/>
        </w:rPr>
      </w:pPr>
    </w:p>
    <w:p w:rsidR="003A7B5A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Зертханалық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2</w: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pStyle w:val="a3"/>
        <w:ind w:firstLine="709"/>
        <w:rPr>
          <w:szCs w:val="28"/>
        </w:rPr>
      </w:pPr>
      <w:proofErr w:type="spellStart"/>
      <w:r>
        <w:rPr>
          <w:szCs w:val="28"/>
        </w:rPr>
        <w:t>Жұмыс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үшін</w:t>
      </w:r>
      <w:proofErr w:type="spellEnd"/>
      <w:r>
        <w:rPr>
          <w:szCs w:val="28"/>
        </w:rPr>
        <w:t xml:space="preserve"> студентке бір </w:t>
      </w:r>
      <w:proofErr w:type="spellStart"/>
      <w:r>
        <w:rPr>
          <w:szCs w:val="28"/>
        </w:rPr>
        <w:t>маршруттағы</w:t>
      </w:r>
      <w:proofErr w:type="spellEnd"/>
      <w:r>
        <w:rPr>
          <w:szCs w:val="28"/>
        </w:rPr>
        <w:t xml:space="preserve"> 3-4 </w:t>
      </w:r>
      <w:proofErr w:type="spellStart"/>
      <w:r>
        <w:rPr>
          <w:szCs w:val="28"/>
        </w:rPr>
        <w:t>аэросурет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беріледі</w:t>
      </w:r>
      <w:proofErr w:type="spellEnd"/>
      <w:r>
        <w:rPr>
          <w:szCs w:val="28"/>
        </w:rPr>
        <w:t>.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мақсаты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: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параметрлерін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есептеуді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үйрену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жабылу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монтажын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құрастыру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жабылу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монтажы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сапасына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беруді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үйрену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Тапсырма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1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Аэрофототүсірістің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параметрлерін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2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орындау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берілген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олардың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осьтерін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бас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салу;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3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параллельдігіне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берілген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ұқсастығы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жабылу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монтажын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құрастыру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4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Жабылу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монтажы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беттесудің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шамасын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сызықтылығын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жақтарының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маршрут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параллель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еместігін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масштабтылығын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5 Сурет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(мм)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b/>
          <w:sz w:val="28"/>
          <w:szCs w:val="28"/>
          <w:lang w:val="ru-MD"/>
        </w:rPr>
      </w:pPr>
      <w:r>
        <w:rPr>
          <w:rFonts w:ascii="KZ Times New Roman" w:hAnsi="KZ Times New Roman"/>
          <w:b/>
          <w:sz w:val="28"/>
          <w:szCs w:val="28"/>
          <w:lang w:val="ru-MD"/>
        </w:rPr>
        <w:t>2</w:t>
      </w:r>
      <w:r>
        <w:rPr>
          <w:rFonts w:ascii="KZ Times New Roman" w:hAnsi="KZ Times New Roman"/>
          <w:b/>
          <w:sz w:val="28"/>
          <w:szCs w:val="28"/>
          <w:lang w:val="ru-MD"/>
        </w:rPr>
        <w:t xml:space="preserve">.1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Аэротүсірістің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көрсеткіштерін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есептеп</w:t>
      </w:r>
      <w:proofErr w:type="spellEnd"/>
      <w:r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szCs w:val="28"/>
          <w:lang w:val="ru-MD"/>
        </w:rPr>
        <w:t>шығару</w:t>
      </w:r>
      <w:proofErr w:type="spellEnd"/>
    </w:p>
    <w:p w:rsidR="003A7B5A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Аэротүсірістің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көрсеткіштері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кестеде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келтірілген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варианттар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есептелінеді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en-US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1 -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берілгендер</w:t>
      </w:r>
      <w:proofErr w:type="spellEnd"/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992"/>
        <w:gridCol w:w="1134"/>
        <w:gridCol w:w="1134"/>
        <w:gridCol w:w="992"/>
        <w:gridCol w:w="993"/>
        <w:gridCol w:w="992"/>
        <w:gridCol w:w="950"/>
      </w:tblGrid>
      <w:tr w:rsidR="003A7B5A" w:rsidTr="002F1E24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93" w:type="dxa"/>
            <w:vMerge w:val="restart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Атауы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Белгісі</w:t>
            </w:r>
            <w:proofErr w:type="spellEnd"/>
          </w:p>
        </w:tc>
        <w:tc>
          <w:tcPr>
            <w:tcW w:w="1134" w:type="dxa"/>
            <w:vMerge w:val="restart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Өлшем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бірлігі</w:t>
            </w:r>
            <w:proofErr w:type="spellEnd"/>
          </w:p>
        </w:tc>
        <w:tc>
          <w:tcPr>
            <w:tcW w:w="5061" w:type="dxa"/>
            <w:gridSpan w:val="5"/>
            <w:vAlign w:val="center"/>
          </w:tcPr>
          <w:p w:rsidR="003A7B5A" w:rsidRDefault="003A7B5A" w:rsidP="002F1E24">
            <w:pPr>
              <w:pStyle w:val="3"/>
              <w:rPr>
                <w:szCs w:val="24"/>
              </w:rPr>
            </w:pPr>
            <w:proofErr w:type="spellStart"/>
            <w:r>
              <w:rPr>
                <w:szCs w:val="24"/>
              </w:rPr>
              <w:t>Тапсырма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варианттары</w:t>
            </w:r>
            <w:proofErr w:type="spellEnd"/>
          </w:p>
        </w:tc>
      </w:tr>
      <w:tr w:rsidR="003A7B5A" w:rsidTr="002F1E24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93" w:type="dxa"/>
            <w:vMerge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992" w:type="dxa"/>
            <w:vMerge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1134" w:type="dxa"/>
            <w:vMerge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1134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1/6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2/7</w:t>
            </w:r>
          </w:p>
        </w:tc>
        <w:tc>
          <w:tcPr>
            <w:tcW w:w="993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3/8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4/9</w:t>
            </w:r>
          </w:p>
        </w:tc>
        <w:tc>
          <w:tcPr>
            <w:tcW w:w="950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5/10</w:t>
            </w:r>
          </w:p>
        </w:tc>
      </w:tr>
      <w:tr w:rsidR="003A7B5A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93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 Орта масштаб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</w:pPr>
            <w:proofErr w:type="gram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1:</w:t>
            </w:r>
            <w:r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proofErr w:type="gramEnd"/>
          </w:p>
        </w:tc>
        <w:tc>
          <w:tcPr>
            <w:tcW w:w="1134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</w:tc>
        <w:tc>
          <w:tcPr>
            <w:tcW w:w="1134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1: 10000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1:8000</w:t>
            </w:r>
          </w:p>
        </w:tc>
        <w:tc>
          <w:tcPr>
            <w:tcW w:w="993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1:6000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1:7000</w:t>
            </w:r>
          </w:p>
        </w:tc>
        <w:tc>
          <w:tcPr>
            <w:tcW w:w="950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1:5000</w:t>
            </w:r>
          </w:p>
        </w:tc>
      </w:tr>
      <w:tr w:rsidR="003A7B5A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93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2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Фокустық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қашықтық</w:t>
            </w:r>
            <w:proofErr w:type="spellEnd"/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k</w:t>
            </w:r>
            <w:proofErr w:type="spellEnd"/>
          </w:p>
        </w:tc>
        <w:tc>
          <w:tcPr>
            <w:tcW w:w="1134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мм</w:t>
            </w:r>
          </w:p>
        </w:tc>
        <w:tc>
          <w:tcPr>
            <w:tcW w:w="1134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100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200</w:t>
            </w:r>
          </w:p>
        </w:tc>
        <w:tc>
          <w:tcPr>
            <w:tcW w:w="993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100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70</w:t>
            </w:r>
          </w:p>
        </w:tc>
        <w:tc>
          <w:tcPr>
            <w:tcW w:w="950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200</w:t>
            </w:r>
          </w:p>
        </w:tc>
      </w:tr>
      <w:tr w:rsidR="003A7B5A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93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3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Аэросурет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форматы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l</w:t>
            </w:r>
            <w:r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y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x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l</w:t>
            </w:r>
            <w:r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x</w:t>
            </w:r>
            <w:proofErr w:type="spellEnd"/>
          </w:p>
        </w:tc>
        <w:tc>
          <w:tcPr>
            <w:tcW w:w="1134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см</w:t>
            </w:r>
          </w:p>
        </w:tc>
        <w:tc>
          <w:tcPr>
            <w:tcW w:w="1134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18х18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18х18</w:t>
            </w:r>
          </w:p>
        </w:tc>
        <w:tc>
          <w:tcPr>
            <w:tcW w:w="993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18х18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18х18</w:t>
            </w:r>
          </w:p>
        </w:tc>
        <w:tc>
          <w:tcPr>
            <w:tcW w:w="950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18х18</w:t>
            </w:r>
          </w:p>
        </w:tc>
      </w:tr>
      <w:tr w:rsidR="003A7B5A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93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4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Учаскенің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ұзындығы</w:t>
            </w:r>
            <w:proofErr w:type="spellEnd"/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D</w:t>
            </w:r>
            <w:r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x</w:t>
            </w:r>
            <w:proofErr w:type="spellEnd"/>
          </w:p>
        </w:tc>
        <w:tc>
          <w:tcPr>
            <w:tcW w:w="1134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км</w:t>
            </w:r>
          </w:p>
        </w:tc>
        <w:tc>
          <w:tcPr>
            <w:tcW w:w="1134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5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8</w:t>
            </w:r>
          </w:p>
        </w:tc>
        <w:tc>
          <w:tcPr>
            <w:tcW w:w="993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7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10</w:t>
            </w:r>
          </w:p>
        </w:tc>
        <w:tc>
          <w:tcPr>
            <w:tcW w:w="950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5</w:t>
            </w:r>
          </w:p>
        </w:tc>
      </w:tr>
      <w:tr w:rsidR="003A7B5A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93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5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Учаскенің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ені</w:t>
            </w:r>
            <w:proofErr w:type="spellEnd"/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D</w:t>
            </w:r>
            <w:r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y</w:t>
            </w:r>
            <w:proofErr w:type="spellEnd"/>
          </w:p>
        </w:tc>
        <w:tc>
          <w:tcPr>
            <w:tcW w:w="1134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км</w:t>
            </w:r>
          </w:p>
        </w:tc>
        <w:tc>
          <w:tcPr>
            <w:tcW w:w="1134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2,8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3,5</w:t>
            </w:r>
          </w:p>
        </w:tc>
        <w:tc>
          <w:tcPr>
            <w:tcW w:w="993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3,6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4,1</w:t>
            </w:r>
          </w:p>
        </w:tc>
        <w:tc>
          <w:tcPr>
            <w:tcW w:w="950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3,0</w:t>
            </w:r>
          </w:p>
        </w:tc>
      </w:tr>
      <w:tr w:rsidR="003A7B5A" w:rsidTr="002F1E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93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6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Учаскедегі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биіктіктің</w:t>
            </w:r>
            <w:proofErr w:type="spellEnd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ауытқуы</w:t>
            </w:r>
            <w:proofErr w:type="spellEnd"/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h</w:t>
            </w:r>
          </w:p>
        </w:tc>
        <w:tc>
          <w:tcPr>
            <w:tcW w:w="1134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м</w:t>
            </w:r>
          </w:p>
        </w:tc>
        <w:tc>
          <w:tcPr>
            <w:tcW w:w="1134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70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150</w:t>
            </w:r>
          </w:p>
        </w:tc>
        <w:tc>
          <w:tcPr>
            <w:tcW w:w="993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80</w:t>
            </w:r>
          </w:p>
        </w:tc>
        <w:tc>
          <w:tcPr>
            <w:tcW w:w="992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90</w:t>
            </w:r>
          </w:p>
        </w:tc>
        <w:tc>
          <w:tcPr>
            <w:tcW w:w="950" w:type="dxa"/>
            <w:vAlign w:val="center"/>
          </w:tcPr>
          <w:p w:rsidR="003A7B5A" w:rsidRDefault="003A7B5A" w:rsidP="002F1E24">
            <w:pPr>
              <w:tabs>
                <w:tab w:val="left" w:pos="993"/>
                <w:tab w:val="left" w:pos="1276"/>
              </w:tabs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>
              <w:rPr>
                <w:rFonts w:ascii="KZ Times New Roman" w:hAnsi="KZ Times New Roman"/>
                <w:sz w:val="24"/>
                <w:szCs w:val="24"/>
                <w:lang w:val="ru-MD"/>
              </w:rPr>
              <w:t>100</w:t>
            </w:r>
          </w:p>
        </w:tc>
      </w:tr>
    </w:tbl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en-US"/>
        </w:rPr>
      </w:pP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en-US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Аэротүсірістің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негізгі</w:t>
      </w:r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көрсеткіштері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төмендегідей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есептеліп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шығарылады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>:</w: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суретке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биіктігі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, </w:t>
      </w:r>
      <w:r>
        <w:rPr>
          <w:rFonts w:ascii="KZ Times New Roman" w:hAnsi="KZ Times New Roman"/>
          <w:sz w:val="28"/>
          <w:szCs w:val="28"/>
          <w:lang w:val="ru-MD"/>
        </w:rPr>
        <w:t>м</w:t>
      </w:r>
      <w:r>
        <w:rPr>
          <w:rFonts w:ascii="KZ Times New Roman" w:hAnsi="KZ Times New Roman"/>
          <w:sz w:val="28"/>
          <w:szCs w:val="28"/>
          <w:lang w:val="en-US"/>
        </w:rPr>
        <w:t xml:space="preserve">: </w: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kk-KZ"/>
        </w:rPr>
      </w:pPr>
      <w:r w:rsidRPr="003A7B5A">
        <w:rPr>
          <w:rFonts w:ascii="KZ Times New Roman" w:hAnsi="KZ Times New Roman"/>
          <w:sz w:val="28"/>
          <w:szCs w:val="28"/>
          <w:lang w:val="kk-KZ"/>
        </w:rPr>
        <w:t>Н</w:t>
      </w:r>
      <w:r w:rsidRPr="003A7B5A">
        <w:rPr>
          <w:rFonts w:ascii="KZ Times New Roman" w:hAnsi="KZ Times New Roman"/>
          <w:sz w:val="28"/>
          <w:szCs w:val="28"/>
          <w:vertAlign w:val="subscript"/>
          <w:lang w:val="kk-KZ"/>
        </w:rPr>
        <w:t>0</w:t>
      </w:r>
      <w:r w:rsidRPr="003A7B5A">
        <w:rPr>
          <w:rFonts w:ascii="KZ Times New Roman" w:hAnsi="KZ Times New Roman"/>
          <w:sz w:val="28"/>
          <w:szCs w:val="28"/>
          <w:lang w:val="kk-KZ"/>
        </w:rPr>
        <w:t>=m</w:t>
      </w:r>
      <w:r w:rsidRPr="003A7B5A">
        <w:rPr>
          <w:rFonts w:ascii="KZ Times New Roman" w:hAnsi="KZ Times New Roman"/>
          <w:sz w:val="28"/>
          <w:szCs w:val="28"/>
          <w:vertAlign w:val="subscript"/>
          <w:lang w:val="kk-KZ"/>
        </w:rPr>
        <w:t>c</w:t>
      </w:r>
      <w:r w:rsidRPr="003A7B5A">
        <w:rPr>
          <w:rFonts w:ascii="KZ Times New Roman" w:hAnsi="KZ Times New Roman"/>
          <w:sz w:val="28"/>
          <w:szCs w:val="28"/>
          <w:lang w:val="kk-KZ"/>
        </w:rPr>
        <w:t>× f</w:t>
      </w:r>
      <w:r w:rsidRPr="003A7B5A">
        <w:rPr>
          <w:rFonts w:ascii="KZ Times New Roman" w:hAnsi="KZ Times New Roman"/>
          <w:sz w:val="28"/>
          <w:szCs w:val="28"/>
          <w:vertAlign w:val="subscript"/>
          <w:lang w:val="kk-KZ"/>
        </w:rPr>
        <w:t>k</w:t>
      </w:r>
      <w:r w:rsidRPr="003A7B5A">
        <w:rPr>
          <w:rFonts w:ascii="KZ Times New Roman" w:hAnsi="KZ Times New Roman"/>
          <w:sz w:val="28"/>
          <w:szCs w:val="28"/>
          <w:lang w:val="kk-KZ"/>
        </w:rPr>
        <w:t>;</w:t>
      </w:r>
    </w:p>
    <w:p w:rsidR="003A7B5A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  <w:r w:rsidRPr="003A7B5A">
        <w:rPr>
          <w:rFonts w:ascii="KZ Times New Roman" w:hAnsi="KZ Times New Roman"/>
          <w:sz w:val="28"/>
          <w:szCs w:val="28"/>
          <w:lang w:val="kk-KZ"/>
        </w:rPr>
        <w:t xml:space="preserve">фотосуреттердің бойлық қайта беттесуі, %: </w: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Pr="004E7BF7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kk-KZ"/>
        </w:rPr>
      </w:pPr>
      <w:r w:rsidRPr="004E7BF7">
        <w:rPr>
          <w:rFonts w:ascii="KZ Times New Roman" w:hAnsi="KZ Times New Roman"/>
          <w:sz w:val="28"/>
          <w:szCs w:val="28"/>
          <w:lang w:val="kk-KZ"/>
        </w:rPr>
        <w:t>P</w:t>
      </w:r>
      <w:r w:rsidRPr="004E7BF7">
        <w:rPr>
          <w:rFonts w:ascii="KZ Times New Roman" w:hAnsi="KZ Times New Roman"/>
          <w:sz w:val="28"/>
          <w:szCs w:val="28"/>
          <w:vertAlign w:val="subscript"/>
          <w:lang w:val="kk-KZ"/>
        </w:rPr>
        <w:t>x</w:t>
      </w:r>
      <w:r w:rsidRPr="004E7BF7">
        <w:rPr>
          <w:rFonts w:ascii="KZ Times New Roman" w:hAnsi="KZ Times New Roman"/>
          <w:sz w:val="28"/>
          <w:szCs w:val="28"/>
          <w:lang w:val="kk-KZ"/>
        </w:rPr>
        <w:t>=50(1+</w:t>
      </w:r>
      <w:r>
        <w:rPr>
          <w:rFonts w:ascii="KZ Times New Roman" w:hAnsi="KZ Times New Roman"/>
          <w:position w:val="-30"/>
          <w:sz w:val="28"/>
          <w:szCs w:val="28"/>
          <w:lang w:val="en-US"/>
        </w:rPr>
        <w:object w:dxaOrig="4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33.75pt" o:ole="" fillcolor="window">
            <v:imagedata r:id="rId5" o:title=""/>
          </v:shape>
          <o:OLEObject Type="Embed" ProgID="Equation.3" ShapeID="_x0000_i1025" DrawAspect="Content" ObjectID="_1659217812" r:id="rId6"/>
        </w:object>
      </w:r>
      <w:r w:rsidRPr="004E7BF7">
        <w:rPr>
          <w:rFonts w:ascii="KZ Times New Roman" w:hAnsi="KZ Times New Roman"/>
          <w:sz w:val="28"/>
          <w:szCs w:val="28"/>
          <w:lang w:val="kk-KZ"/>
        </w:rPr>
        <w:t>)+10;</w:t>
      </w:r>
    </w:p>
    <w:p w:rsidR="003A7B5A" w:rsidRPr="004E7BF7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Pr="004E7BF7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  <w:r w:rsidRPr="004E7BF7">
        <w:rPr>
          <w:rFonts w:ascii="KZ Times New Roman" w:hAnsi="KZ Times New Roman"/>
          <w:sz w:val="28"/>
          <w:szCs w:val="28"/>
          <w:lang w:val="kk-KZ"/>
        </w:rPr>
        <w:t>фотосуреттердің көлденең қайта беттесуі, %:</w: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Pr="003A7B5A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kk-KZ"/>
        </w:rPr>
      </w:pPr>
      <w:r w:rsidRPr="003A7B5A">
        <w:rPr>
          <w:rFonts w:ascii="KZ Times New Roman" w:hAnsi="KZ Times New Roman"/>
          <w:sz w:val="28"/>
          <w:szCs w:val="28"/>
          <w:lang w:val="kk-KZ"/>
        </w:rPr>
        <w:t>P</w:t>
      </w:r>
      <w:r w:rsidRPr="003A7B5A">
        <w:rPr>
          <w:rFonts w:ascii="KZ Times New Roman" w:hAnsi="KZ Times New Roman"/>
          <w:sz w:val="28"/>
          <w:szCs w:val="28"/>
          <w:vertAlign w:val="subscript"/>
          <w:lang w:val="kk-KZ"/>
        </w:rPr>
        <w:t>у</w:t>
      </w:r>
      <w:r w:rsidRPr="003A7B5A">
        <w:rPr>
          <w:rFonts w:ascii="KZ Times New Roman" w:hAnsi="KZ Times New Roman"/>
          <w:sz w:val="28"/>
          <w:szCs w:val="28"/>
          <w:lang w:val="kk-KZ"/>
        </w:rPr>
        <w:t>=50(1+</w:t>
      </w:r>
      <w:r>
        <w:rPr>
          <w:rFonts w:ascii="KZ Times New Roman" w:hAnsi="KZ Times New Roman"/>
          <w:position w:val="-30"/>
          <w:sz w:val="28"/>
          <w:szCs w:val="28"/>
          <w:lang w:val="en-US"/>
        </w:rPr>
        <w:object w:dxaOrig="400" w:dyaOrig="680">
          <v:shape id="_x0000_i1026" type="#_x0000_t75" style="width:20.25pt;height:33.75pt" o:ole="" fillcolor="window">
            <v:imagedata r:id="rId7" o:title=""/>
          </v:shape>
          <o:OLEObject Type="Embed" ProgID="Equation.3" ShapeID="_x0000_i1026" DrawAspect="Content" ObjectID="_1659217813" r:id="rId8"/>
        </w:object>
      </w:r>
      <w:r w:rsidRPr="003A7B5A">
        <w:rPr>
          <w:rFonts w:ascii="KZ Times New Roman" w:hAnsi="KZ Times New Roman"/>
          <w:sz w:val="28"/>
          <w:szCs w:val="28"/>
          <w:lang w:val="kk-KZ"/>
        </w:rPr>
        <w:t>)-20;</w: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  <w:r w:rsidRPr="003A7B5A">
        <w:rPr>
          <w:rFonts w:ascii="KZ Times New Roman" w:hAnsi="KZ Times New Roman"/>
          <w:sz w:val="28"/>
          <w:szCs w:val="28"/>
          <w:lang w:val="kk-KZ"/>
        </w:rPr>
        <w:t>суретке түсіру базисі, м:</w: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Pr="003A7B5A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position w:val="-24"/>
          <w:sz w:val="28"/>
          <w:szCs w:val="28"/>
          <w:lang w:val="en-US"/>
        </w:rPr>
        <w:object w:dxaOrig="2200" w:dyaOrig="620">
          <v:shape id="_x0000_i1027" type="#_x0000_t75" style="width:110.25pt;height:30.75pt" o:ole="" fillcolor="window">
            <v:imagedata r:id="rId9" o:title=""/>
          </v:shape>
          <o:OLEObject Type="Embed" ProgID="Equation.3" ShapeID="_x0000_i1027" DrawAspect="Content" ObjectID="_1659217814" r:id="rId10"/>
        </w:object>
      </w:r>
      <w:r w:rsidRPr="003A7B5A">
        <w:rPr>
          <w:rFonts w:ascii="KZ Times New Roman" w:hAnsi="KZ Times New Roman"/>
          <w:sz w:val="28"/>
          <w:szCs w:val="28"/>
          <w:lang w:val="kk-KZ"/>
        </w:rPr>
        <w:t>;</w:t>
      </w:r>
    </w:p>
    <w:p w:rsidR="003A7B5A" w:rsidRPr="004E7BF7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Default="003A7B5A" w:rsidP="003A7B5A">
      <w:pPr>
        <w:tabs>
          <w:tab w:val="left" w:pos="709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Аэротүсіріс маршрутының жергілікті жердегі және масштабы 1:m</w:t>
      </w:r>
      <w:r>
        <w:rPr>
          <w:rFonts w:ascii="KZ Times New Roman" w:hAnsi="KZ Times New Roman"/>
          <w:sz w:val="28"/>
          <w:szCs w:val="28"/>
          <w:vertAlign w:val="subscript"/>
          <w:lang w:val="kk-KZ"/>
        </w:rPr>
        <w:t>к</w:t>
      </w:r>
      <w:r>
        <w:rPr>
          <w:rFonts w:ascii="KZ Times New Roman" w:hAnsi="KZ Times New Roman"/>
          <w:sz w:val="28"/>
          <w:szCs w:val="28"/>
          <w:lang w:val="kk-KZ"/>
        </w:rPr>
        <w:t xml:space="preserve">                            (1:100 000) топографиялық картадағы ені:</w: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P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ab/>
        <w:t xml:space="preserve">            </w:t>
      </w:r>
      <w:r>
        <w:rPr>
          <w:rFonts w:ascii="KZ Times New Roman" w:hAnsi="KZ Times New Roman"/>
          <w:position w:val="-14"/>
          <w:sz w:val="28"/>
          <w:szCs w:val="28"/>
          <w:lang w:val="en-US"/>
        </w:rPr>
        <w:object w:dxaOrig="1100" w:dyaOrig="380">
          <v:shape id="_x0000_i1028" type="#_x0000_t75" style="width:54.75pt;height:18.75pt" o:ole="" fillcolor="window">
            <v:imagedata r:id="rId11" o:title=""/>
          </v:shape>
          <o:OLEObject Type="Embed" ProgID="Equation.3" ShapeID="_x0000_i1028" DrawAspect="Content" ObjectID="_1659217815" r:id="rId12"/>
        </w:object>
      </w:r>
      <w:r>
        <w:rPr>
          <w:rFonts w:ascii="KZ Times New Roman" w:hAnsi="KZ Times New Roman"/>
          <w:sz w:val="28"/>
          <w:szCs w:val="28"/>
          <w:lang w:val="kk-KZ"/>
        </w:rPr>
        <w:t>,  м</w:t>
      </w:r>
      <w:r w:rsidRPr="003A7B5A">
        <w:rPr>
          <w:rFonts w:ascii="KZ Times New Roman" w:hAnsi="KZ Times New Roman"/>
          <w:sz w:val="28"/>
          <w:szCs w:val="28"/>
          <w:lang w:val="kk-KZ"/>
        </w:rPr>
        <w:t xml:space="preserve">;                        </w:t>
      </w:r>
      <w:r>
        <w:rPr>
          <w:rFonts w:ascii="KZ Times New Roman" w:hAnsi="KZ Times New Roman"/>
          <w:position w:val="-30"/>
          <w:sz w:val="28"/>
          <w:szCs w:val="28"/>
          <w:lang w:val="en-US"/>
        </w:rPr>
        <w:object w:dxaOrig="1120" w:dyaOrig="720">
          <v:shape id="_x0000_i1029" type="#_x0000_t75" style="width:56.25pt;height:36pt" o:ole="" fillcolor="window">
            <v:imagedata r:id="rId13" o:title=""/>
          </v:shape>
          <o:OLEObject Type="Embed" ProgID="Equation.3" ShapeID="_x0000_i1029" DrawAspect="Content" ObjectID="_1659217816" r:id="rId14"/>
        </w:object>
      </w:r>
      <w:r>
        <w:rPr>
          <w:rFonts w:ascii="KZ Times New Roman" w:hAnsi="KZ Times New Roman"/>
          <w:sz w:val="28"/>
          <w:szCs w:val="28"/>
          <w:lang w:val="kk-KZ"/>
        </w:rPr>
        <w:t>, мм</w: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Default="003A7B5A" w:rsidP="003A7B5A">
      <w:pPr>
        <w:pStyle w:val="2"/>
        <w:tabs>
          <w:tab w:val="clear" w:pos="142"/>
          <w:tab w:val="left" w:pos="993"/>
          <w:tab w:val="left" w:pos="1276"/>
        </w:tabs>
        <w:rPr>
          <w:szCs w:val="28"/>
          <w:lang w:val="kk-KZ"/>
        </w:rPr>
      </w:pPr>
      <w:r>
        <w:rPr>
          <w:szCs w:val="28"/>
          <w:lang w:val="kk-KZ"/>
        </w:rPr>
        <w:t>шектес аэротүсіріс маршруттары аралығындағы қашықтық, м:</w: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P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ab/>
        <w:t xml:space="preserve">                               </w:t>
      </w:r>
      <w:r>
        <w:rPr>
          <w:rFonts w:ascii="KZ Times New Roman" w:hAnsi="KZ Times New Roman"/>
          <w:position w:val="-24"/>
          <w:sz w:val="28"/>
          <w:szCs w:val="28"/>
          <w:lang w:val="ru-MD"/>
        </w:rPr>
        <w:object w:dxaOrig="2280" w:dyaOrig="660">
          <v:shape id="_x0000_i1030" type="#_x0000_t75" style="width:114pt;height:33pt" o:ole="" fillcolor="window">
            <v:imagedata r:id="rId15" o:title=""/>
          </v:shape>
          <o:OLEObject Type="Embed" ProgID="Equation.3" ShapeID="_x0000_i1030" DrawAspect="Content" ObjectID="_1659217817" r:id="rId16"/>
        </w:object>
      </w:r>
      <w:r w:rsidRPr="003A7B5A">
        <w:rPr>
          <w:rFonts w:ascii="KZ Times New Roman" w:hAnsi="KZ Times New Roman"/>
          <w:sz w:val="28"/>
          <w:szCs w:val="28"/>
          <w:lang w:val="kk-KZ"/>
        </w:rPr>
        <w:t xml:space="preserve">, </w:t>
      </w:r>
    </w:p>
    <w:p w:rsidR="003A7B5A" w:rsidRP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  <w:r w:rsidRPr="003A7B5A">
        <w:rPr>
          <w:rFonts w:ascii="KZ Times New Roman" w:hAnsi="KZ Times New Roman"/>
          <w:sz w:val="28"/>
          <w:szCs w:val="28"/>
          <w:lang w:val="kk-KZ"/>
        </w:rPr>
        <w:t>учаскедегі маршруттар саны:</w: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Pr="004A17E7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position w:val="-34"/>
          <w:sz w:val="28"/>
          <w:szCs w:val="28"/>
          <w:lang w:val="ru-MD"/>
        </w:rPr>
        <w:object w:dxaOrig="999" w:dyaOrig="760">
          <v:shape id="_x0000_i1031" type="#_x0000_t75" style="width:50.25pt;height:38.25pt" o:ole="" fillcolor="window">
            <v:imagedata r:id="rId17" o:title=""/>
          </v:shape>
          <o:OLEObject Type="Embed" ProgID="Equation.3" ShapeID="_x0000_i1031" DrawAspect="Content" ObjectID="_1659217818" r:id="rId18"/>
        </w:object>
      </w:r>
      <w:r w:rsidRPr="004A17E7">
        <w:rPr>
          <w:rFonts w:ascii="KZ Times New Roman" w:hAnsi="KZ Times New Roman"/>
          <w:sz w:val="28"/>
          <w:szCs w:val="28"/>
          <w:lang w:val="kk-KZ"/>
        </w:rPr>
        <w:t>+1;</w:t>
      </w:r>
    </w:p>
    <w:p w:rsidR="003A7B5A" w:rsidRPr="004A17E7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  <w:r w:rsidRPr="004A17E7">
        <w:rPr>
          <w:rFonts w:ascii="KZ Times New Roman" w:hAnsi="KZ Times New Roman"/>
          <w:sz w:val="28"/>
          <w:szCs w:val="28"/>
          <w:lang w:val="kk-KZ"/>
        </w:rPr>
        <w:t>маршруттағы суреттер саны:</w: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Pr="004A17E7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position w:val="-24"/>
          <w:sz w:val="28"/>
          <w:szCs w:val="28"/>
          <w:lang w:val="ru-MD"/>
        </w:rPr>
        <w:object w:dxaOrig="920" w:dyaOrig="620">
          <v:shape id="_x0000_i1032" type="#_x0000_t75" style="width:45.75pt;height:30.75pt" o:ole="" fillcolor="window">
            <v:imagedata r:id="rId19" o:title=""/>
          </v:shape>
          <o:OLEObject Type="Embed" ProgID="Equation.3" ShapeID="_x0000_i1032" DrawAspect="Content" ObjectID="_1659217819" r:id="rId20"/>
        </w:object>
      </w:r>
      <w:r w:rsidRPr="004A17E7">
        <w:rPr>
          <w:rFonts w:ascii="KZ Times New Roman" w:hAnsi="KZ Times New Roman"/>
          <w:sz w:val="28"/>
          <w:szCs w:val="28"/>
          <w:lang w:val="kk-KZ"/>
        </w:rPr>
        <w:t>+2;</w:t>
      </w:r>
    </w:p>
    <w:p w:rsidR="003A7B5A" w:rsidRPr="004A17E7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  <w:r w:rsidRPr="004A17E7">
        <w:rPr>
          <w:rFonts w:ascii="KZ Times New Roman" w:hAnsi="KZ Times New Roman"/>
          <w:sz w:val="28"/>
          <w:szCs w:val="28"/>
          <w:lang w:val="kk-KZ"/>
        </w:rPr>
        <w:t>жалпы аэрофотосуреттердің саны:</w: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Pr="004A17E7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position w:val="-14"/>
          <w:sz w:val="28"/>
          <w:szCs w:val="28"/>
          <w:lang w:val="ru-MD"/>
        </w:rPr>
        <w:object w:dxaOrig="1540" w:dyaOrig="380">
          <v:shape id="_x0000_i1033" type="#_x0000_t75" style="width:77.25pt;height:18.75pt" o:ole="" fillcolor="window">
            <v:imagedata r:id="rId21" o:title=""/>
          </v:shape>
          <o:OLEObject Type="Embed" ProgID="Equation.3" ShapeID="_x0000_i1033" DrawAspect="Content" ObjectID="_1659217820" r:id="rId22"/>
        </w:object>
      </w:r>
      <w:r w:rsidRPr="004A17E7">
        <w:rPr>
          <w:rFonts w:ascii="KZ Times New Roman" w:hAnsi="KZ Times New Roman"/>
          <w:sz w:val="28"/>
          <w:szCs w:val="28"/>
          <w:lang w:val="kk-KZ"/>
        </w:rPr>
        <w:t>.</w:t>
      </w:r>
    </w:p>
    <w:p w:rsidR="003A7B5A" w:rsidRPr="004E7BF7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Барлық есептеулер зертханалық сабақтарға арналған дәптерге жазылады.</w: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32"/>
          <w:szCs w:val="32"/>
          <w:lang w:val="kk-KZ"/>
        </w:rPr>
      </w:pPr>
    </w:p>
    <w:p w:rsidR="003A7B5A" w:rsidRPr="003A7B5A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b/>
          <w:sz w:val="28"/>
          <w:szCs w:val="28"/>
          <w:lang w:val="kk-KZ"/>
        </w:rPr>
      </w:pPr>
      <w:r>
        <w:rPr>
          <w:rFonts w:ascii="KZ Times New Roman" w:hAnsi="KZ Times New Roman"/>
          <w:b/>
          <w:sz w:val="28"/>
          <w:szCs w:val="28"/>
          <w:lang w:val="kk-KZ"/>
        </w:rPr>
        <w:t>2</w:t>
      </w:r>
      <w:r w:rsidRPr="003A7B5A">
        <w:rPr>
          <w:rFonts w:ascii="KZ Times New Roman" w:hAnsi="KZ Times New Roman"/>
          <w:b/>
          <w:sz w:val="28"/>
          <w:szCs w:val="28"/>
          <w:lang w:val="kk-KZ"/>
        </w:rPr>
        <w:t>.2 Жабылу монтажын құрастыру</w:t>
      </w:r>
    </w:p>
    <w:p w:rsidR="003A7B5A" w:rsidRPr="004E7BF7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32"/>
          <w:szCs w:val="32"/>
          <w:lang w:val="kk-KZ"/>
        </w:rPr>
      </w:pPr>
    </w:p>
    <w:p w:rsidR="003A7B5A" w:rsidRPr="004E7BF7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4E7BF7">
        <w:rPr>
          <w:rFonts w:ascii="KZ Times New Roman" w:hAnsi="KZ Times New Roman"/>
          <w:sz w:val="28"/>
          <w:szCs w:val="28"/>
          <w:lang w:val="kk-KZ"/>
        </w:rPr>
        <w:t xml:space="preserve">Жабылу монтажы </w:t>
      </w:r>
      <w:r>
        <w:rPr>
          <w:rFonts w:ascii="KZ Times New Roman" w:hAnsi="KZ Times New Roman"/>
          <w:sz w:val="28"/>
          <w:szCs w:val="28"/>
          <w:lang w:val="kk-KZ"/>
        </w:rPr>
        <w:t xml:space="preserve">қос </w:t>
      </w:r>
      <w:r w:rsidRPr="004E7BF7">
        <w:rPr>
          <w:rFonts w:ascii="KZ Times New Roman" w:hAnsi="KZ Times New Roman"/>
          <w:sz w:val="28"/>
          <w:szCs w:val="28"/>
          <w:lang w:val="kk-KZ"/>
        </w:rPr>
        <w:t>аэросуреттердің біріңғай бастапқы бағыттарының параллельдігі және контурларының ұқсастығы бойынша жасалады.</w:t>
      </w:r>
    </w:p>
    <w:p w:rsidR="003A7B5A" w:rsidRP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A7B5A">
        <w:rPr>
          <w:rFonts w:ascii="KZ Times New Roman" w:hAnsi="KZ Times New Roman"/>
          <w:sz w:val="28"/>
          <w:szCs w:val="28"/>
          <w:lang w:val="kk-KZ"/>
        </w:rPr>
        <w:t xml:space="preserve">Біркелкі бейне контуры негізінде өзара ұқсастықты сақтай отырып, аэросуретке түсіру кезінде алынған аэросуреттерді беттестіру арқылы рет ретімен жабылу монтажы жасалынады. </w:t>
      </w:r>
      <w:r>
        <w:rPr>
          <w:rFonts w:ascii="KZ Times New Roman" w:hAnsi="KZ Times New Roman"/>
          <w:sz w:val="28"/>
          <w:szCs w:val="28"/>
          <w:lang w:val="kk-KZ"/>
        </w:rPr>
        <w:t xml:space="preserve">Қос </w:t>
      </w:r>
      <w:r w:rsidRPr="003A7B5A">
        <w:rPr>
          <w:rFonts w:ascii="KZ Times New Roman" w:hAnsi="KZ Times New Roman"/>
          <w:sz w:val="28"/>
          <w:szCs w:val="28"/>
          <w:lang w:val="kk-KZ"/>
        </w:rPr>
        <w:t>аэросуреттердің біріңғай нұсқасын үйлестіру үшін бір-біріне беттестіріп, үстіңгі аэросурет астыңғысын жауып тұратындай жиектерін беттестіріп отырады. Мұндай жағдайда әр суреттің нұсқасын алма кезек көріп отыруға болады. Осындай жедел ауытқушылық процесінде біріңғай нұсқалардың бір-біріне беттеспеуі жылжымалы сияқты көрінеді. Біріңғай нұсқадағы  қос аэросуреттерді бір-біріне беттестіру үшін үстіңгі суреттің жиектерін дәл келетіндей етіп, жоғарғы суретті бүктеген сәтте нұсқаның ауытқу жағына жылжытса болғаны.</w:t>
      </w:r>
    </w:p>
    <w:p w:rsidR="003A7B5A" w:rsidRP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A7B5A">
        <w:rPr>
          <w:rFonts w:ascii="KZ Times New Roman" w:hAnsi="KZ Times New Roman"/>
          <w:sz w:val="28"/>
          <w:szCs w:val="28"/>
          <w:lang w:val="kk-KZ"/>
        </w:rPr>
        <w:t>Сөйтіп әр аэросуретті бір-біріне беттестіріп салу арқылы біркелкі нұсқалардың ауытқушылығын байқап отыруға болады.</w:t>
      </w:r>
    </w:p>
    <w:p w:rsidR="003A7B5A" w:rsidRP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A7B5A">
        <w:rPr>
          <w:rFonts w:ascii="KZ Times New Roman" w:hAnsi="KZ Times New Roman"/>
          <w:sz w:val="28"/>
          <w:szCs w:val="28"/>
          <w:lang w:val="kk-KZ"/>
        </w:rPr>
        <w:t>Осы  тәсілмен барлық аэросуреттерді бір-біріне беттестіре салып, оларды бекіткеннен кейін жұмыс үшін берілген барлық аэросуреттерден маршруттың жабылу монтажы пайда болады.</w:t>
      </w:r>
    </w:p>
    <w:p w:rsidR="003A7B5A" w:rsidRP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32"/>
          <w:szCs w:val="32"/>
          <w:lang w:val="kk-KZ"/>
        </w:rPr>
      </w:pPr>
    </w:p>
    <w:p w:rsidR="003A7B5A" w:rsidRPr="003A7B5A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b/>
          <w:sz w:val="28"/>
          <w:szCs w:val="28"/>
          <w:lang w:val="kk-KZ"/>
        </w:rPr>
      </w:pPr>
      <w:r>
        <w:rPr>
          <w:rFonts w:ascii="KZ Times New Roman" w:hAnsi="KZ Times New Roman"/>
          <w:b/>
          <w:sz w:val="28"/>
          <w:szCs w:val="28"/>
          <w:lang w:val="kk-KZ"/>
        </w:rPr>
        <w:t>2</w:t>
      </w:r>
      <w:bookmarkStart w:id="0" w:name="_GoBack"/>
      <w:bookmarkEnd w:id="0"/>
      <w:r w:rsidRPr="003A7B5A">
        <w:rPr>
          <w:rFonts w:ascii="KZ Times New Roman" w:hAnsi="KZ Times New Roman"/>
          <w:b/>
          <w:sz w:val="28"/>
          <w:szCs w:val="28"/>
          <w:lang w:val="kk-KZ"/>
        </w:rPr>
        <w:t>.3 Ұшу-түсіру жұмысының сапасына баға беру</w:t>
      </w:r>
    </w:p>
    <w:p w:rsidR="003A7B5A" w:rsidRP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32"/>
          <w:szCs w:val="32"/>
          <w:lang w:val="kk-KZ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A7B5A">
        <w:rPr>
          <w:rFonts w:ascii="KZ Times New Roman" w:hAnsi="KZ Times New Roman"/>
          <w:sz w:val="28"/>
          <w:szCs w:val="28"/>
          <w:lang w:val="kk-KZ"/>
        </w:rPr>
        <w:t>3.3.1 Аэросуреттердің бойлық қайта беттесу шамасын анықтау</w:t>
      </w:r>
    </w:p>
    <w:p w:rsidR="003A7B5A" w:rsidRP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Аралас аэросуреттерді бойлық қайта беттесу көлемінде неғұрлым аз жабылған орындарын (сурет 3) сызғышпен жабылу монтажы бойынша анықтайды. </w:t>
      </w:r>
      <w:r w:rsidRPr="003A7B5A">
        <w:rPr>
          <w:rFonts w:ascii="KZ Times New Roman" w:hAnsi="KZ Times New Roman"/>
          <w:sz w:val="28"/>
          <w:szCs w:val="28"/>
          <w:lang w:val="kk-KZ"/>
        </w:rPr>
        <w:t xml:space="preserve">Қайта жабылатын бөлігінің шағын </w:t>
      </w:r>
      <w:r>
        <w:rPr>
          <w:rFonts w:ascii="KZ Times New Roman" w:hAnsi="KZ Times New Roman"/>
          <w:position w:val="-12"/>
          <w:sz w:val="28"/>
          <w:szCs w:val="28"/>
          <w:lang w:val="ru-MD"/>
        </w:rPr>
        <w:object w:dxaOrig="420" w:dyaOrig="360">
          <v:shape id="_x0000_i1034" type="#_x0000_t75" style="width:21pt;height:18pt" o:ole="" fillcolor="window">
            <v:imagedata r:id="rId23" o:title=""/>
          </v:shape>
          <o:OLEObject Type="Embed" ProgID="Equation.3" ShapeID="_x0000_i1034" DrawAspect="Content" ObjectID="_1659217821" r:id="rId24"/>
        </w:object>
      </w:r>
      <w:r w:rsidRPr="003A7B5A">
        <w:rPr>
          <w:rFonts w:ascii="KZ Times New Roman" w:hAnsi="KZ Times New Roman"/>
          <w:sz w:val="28"/>
          <w:szCs w:val="28"/>
          <w:lang w:val="kk-KZ"/>
        </w:rPr>
        <w:t xml:space="preserve"> және аэросуреттің барлық бойлығы </w:t>
      </w:r>
      <w:r>
        <w:rPr>
          <w:rFonts w:ascii="KZ Times New Roman" w:hAnsi="KZ Times New Roman"/>
          <w:position w:val="-12"/>
          <w:sz w:val="28"/>
          <w:szCs w:val="28"/>
          <w:lang w:val="ru-MD"/>
        </w:rPr>
        <w:object w:dxaOrig="279" w:dyaOrig="360">
          <v:shape id="_x0000_i1035" type="#_x0000_t75" style="width:14.25pt;height:18pt" o:ole="" fillcolor="window">
            <v:imagedata r:id="rId25" o:title=""/>
          </v:shape>
          <o:OLEObject Type="Embed" ProgID="Equation.3" ShapeID="_x0000_i1035" DrawAspect="Content" ObjectID="_1659217822" r:id="rId26"/>
        </w:object>
      </w:r>
      <w:r w:rsidRPr="003A7B5A">
        <w:rPr>
          <w:rFonts w:ascii="KZ Times New Roman" w:hAnsi="KZ Times New Roman"/>
          <w:sz w:val="28"/>
          <w:szCs w:val="28"/>
          <w:lang w:val="kk-KZ"/>
        </w:rPr>
        <w:t xml:space="preserve"> өлшенеді.</w:t>
      </w:r>
    </w:p>
    <w:p w:rsidR="003A7B5A" w:rsidRP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A7B5A">
        <w:rPr>
          <w:rFonts w:ascii="KZ Times New Roman" w:hAnsi="KZ Times New Roman"/>
          <w:sz w:val="28"/>
          <w:szCs w:val="28"/>
          <w:lang w:val="kk-KZ"/>
        </w:rPr>
        <w:t>Одан соң формула бойынша:</w:t>
      </w:r>
    </w:p>
    <w:p w:rsidR="003A7B5A" w:rsidRP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A7B5A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position w:val="-30"/>
          <w:sz w:val="28"/>
          <w:szCs w:val="28"/>
          <w:lang w:val="ru-MD"/>
        </w:rPr>
        <w:object w:dxaOrig="1560" w:dyaOrig="680">
          <v:shape id="_x0000_i1036" type="#_x0000_t75" style="width:78pt;height:33.75pt" o:ole="" fillcolor="window">
            <v:imagedata r:id="rId27" o:title=""/>
          </v:shape>
          <o:OLEObject Type="Embed" ProgID="Equation.3" ShapeID="_x0000_i1036" DrawAspect="Content" ObjectID="_1659217823" r:id="rId28"/>
        </w:objec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өзара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қайта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жабылу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есептелінеді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қайта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беттесуі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шамасы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шамасынан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кем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барлық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маршрут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қайта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аэротүсіріске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019425" cy="26955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>Сурет 3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3.3.2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сызықтылығын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сызықтылығын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«λ»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шеткі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маршрутының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 w:rsidRPr="002A2E5C">
        <w:rPr>
          <w:rFonts w:ascii="KZ Times New Roman" w:hAnsi="KZ Times New Roman"/>
          <w:position w:val="-12"/>
          <w:sz w:val="28"/>
          <w:szCs w:val="28"/>
          <w:lang w:val="ru-MD"/>
        </w:rPr>
        <w:object w:dxaOrig="440" w:dyaOrig="360">
          <v:shape id="_x0000_i1037" type="#_x0000_t75" style="width:21.75pt;height:18pt" o:ole="" fillcolor="window">
            <v:imagedata r:id="rId30" o:title=""/>
          </v:shape>
          <o:OLEObject Type="Embed" ProgID="Equation.3" ShapeID="_x0000_i1037" DrawAspect="Content" ObjectID="_1659217824" r:id="rId31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нүктесінен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қисаю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бағаланады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(4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маршрут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суретіндегі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соңғы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қосатын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position w:val="-12"/>
          <w:sz w:val="28"/>
          <w:szCs w:val="28"/>
          <w:lang w:val="ru-MD"/>
        </w:rPr>
        <w:object w:dxaOrig="279" w:dyaOrig="360">
          <v:shape id="_x0000_i1038" type="#_x0000_t75" style="width:14.25pt;height:18pt" o:ole="" fillcolor="window">
            <v:imagedata r:id="rId32" o:title=""/>
          </v:shape>
          <o:OLEObject Type="Embed" ProgID="Equation.3" ShapeID="_x0000_i1038" DrawAspect="Content" ObjectID="_1659217825" r:id="rId33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түзудің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ұзындығы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процентпен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тағайындалады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position w:val="-30"/>
          <w:sz w:val="28"/>
          <w:szCs w:val="28"/>
          <w:lang w:val="ru-MD"/>
        </w:rPr>
        <w:object w:dxaOrig="1460" w:dyaOrig="680">
          <v:shape id="_x0000_i1039" type="#_x0000_t75" style="width:72.75pt;height:33.75pt" o:ole="" fillcolor="window">
            <v:imagedata r:id="rId34" o:title=""/>
          </v:shape>
          <o:OLEObject Type="Embed" ProgID="Equation.3" ShapeID="_x0000_i1039" DrawAspect="Content" ObjectID="_1659217826" r:id="rId35"/>
        </w:object>
      </w:r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3A7B5A" w:rsidRDefault="003A7B5A" w:rsidP="003A7B5A">
      <w:pPr>
        <w:tabs>
          <w:tab w:val="left" w:pos="993"/>
          <w:tab w:val="left" w:pos="1276"/>
        </w:tabs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noProof/>
          <w:sz w:val="28"/>
          <w:szCs w:val="28"/>
        </w:rPr>
        <w:drawing>
          <wp:inline distT="0" distB="0" distL="0" distR="0">
            <wp:extent cx="4476750" cy="2647950"/>
            <wp:effectExtent l="0" t="0" r="0" b="0"/>
            <wp:docPr id="3" name="Рисунок 3" descr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Рисунок 3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lum contrast="6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>Сурет 4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3.3.3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жақтарын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маршрут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параллель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еместігін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lastRenderedPageBreak/>
        <w:t>Аэросуреттердің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жақтарын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маршрут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параллель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еместігі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жақтарын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«φ»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сипатталады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жабылу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монтажында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транспортирмен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«О»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жақтарына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паралелль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Мұндай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келсе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параллель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еместігі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болмайды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жақтары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«φ»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(5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).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noProof/>
          <w:sz w:val="28"/>
        </w:rPr>
        <w:drawing>
          <wp:inline distT="0" distB="0" distL="0" distR="0">
            <wp:extent cx="4572000" cy="2200275"/>
            <wp:effectExtent l="0" t="0" r="0" b="9525"/>
            <wp:docPr id="2" name="Рисунок 2" descr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Рисунок 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lum contrast="6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>Сурет 5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қайта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беттесу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зонасында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олардың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танылған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бейнесін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орналасуын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оларға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координаталар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жүргізіледі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өзара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қарама-қарсы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ортаңғы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шығыңқы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өтеді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абциссасының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«х»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«у»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ординатасы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кесе-көлденең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- оның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осьтерінің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қиылысқан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беттесу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зонасында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жүргізіледі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бір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аралас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нұсқасы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ауыстырады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3.3.4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масштабтығын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екендігін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олардың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қайта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беттесу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зонасынан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2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нұсқасын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табады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Сызғыштың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алғашқы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нұсқа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аралығындағы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қашықтықты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240" w:dyaOrig="340">
          <v:shape id="_x0000_i1040" type="#_x0000_t75" style="width:12pt;height:17.25pt" o:ole="" fillcolor="window">
            <v:imagedata r:id="rId38" o:title=""/>
          </v:shape>
          <o:OLEObject Type="Embed" ProgID="Equation.3" ShapeID="_x0000_i1040" DrawAspect="Content" ObjectID="_1659217827" r:id="rId39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smartTag w:uri="urn:schemas-microsoft-com:office:smarttags" w:element="metricconverter">
        <w:smartTagPr>
          <w:attr w:name="ProductID" w:val="0,1 мм"/>
        </w:smartTagPr>
        <w:r>
          <w:rPr>
            <w:rFonts w:ascii="KZ Times New Roman" w:hAnsi="KZ Times New Roman"/>
            <w:sz w:val="28"/>
            <w:szCs w:val="28"/>
            <w:lang w:val="ru-MD"/>
          </w:rPr>
          <w:t>0,1 мм</w:t>
        </w:r>
      </w:smartTag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240" w:dyaOrig="340">
          <v:shape id="_x0000_i1041" type="#_x0000_t75" style="width:12pt;height:17.25pt" o:ole="" fillcolor="window">
            <v:imagedata r:id="rId38" o:title=""/>
          </v:shape>
          <o:OLEObject Type="Embed" ProgID="Equation.3" ShapeID="_x0000_i1041" DrawAspect="Content" ObjectID="_1659217828" r:id="rId40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нұсқамен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400" w:dyaOrig="340">
          <v:shape id="_x0000_i1042" type="#_x0000_t75" style="width:20.25pt;height:17.25pt" o:ole="" fillcolor="window">
            <v:imagedata r:id="rId41" o:title=""/>
          </v:shape>
          <o:OLEObject Type="Embed" ProgID="Equation.3" ShapeID="_x0000_i1042" DrawAspect="Content" ObjectID="_1659217829" r:id="rId42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шығарады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: 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1320" w:dyaOrig="440">
          <v:shape id="_x0000_i1043" type="#_x0000_t75" style="width:66pt;height:21.75pt" o:ole="" fillcolor="window">
            <v:imagedata r:id="rId43" o:title=""/>
          </v:shape>
          <o:OLEObject Type="Embed" ProgID="Equation.3" ShapeID="_x0000_i1043" DrawAspect="Content" ObjectID="_1659217830" r:id="rId44"/>
        </w:objec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бір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279" w:dyaOrig="340">
          <v:shape id="_x0000_i1044" type="#_x0000_t75" style="width:14.25pt;height:17.25pt" o:ole="" fillcolor="window">
            <v:imagedata r:id="rId45" o:title=""/>
          </v:shape>
          <o:OLEObject Type="Embed" ProgID="Equation.3" ShapeID="_x0000_i1044" DrawAspect="Content" ObjectID="_1659217831" r:id="rId46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нұсқаның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ары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нұсқаларын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сияқты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өлшейді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соң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420" w:dyaOrig="340">
          <v:shape id="_x0000_i1045" type="#_x0000_t75" style="width:21pt;height:17.25pt" o:ole="" fillcolor="window">
            <v:imagedata r:id="rId47" o:title=""/>
          </v:shape>
          <o:OLEObject Type="Embed" ProgID="Equation.3" ShapeID="_x0000_i1045" DrawAspect="Content" ObjectID="_1659217832" r:id="rId48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есептеп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шығарылады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3A7B5A" w:rsidRDefault="003A7B5A" w:rsidP="003A7B5A">
      <w:pPr>
        <w:tabs>
          <w:tab w:val="left" w:pos="993"/>
          <w:tab w:val="left" w:pos="1276"/>
        </w:tabs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1400" w:dyaOrig="440">
          <v:shape id="_x0000_i1046" type="#_x0000_t75" style="width:69.75pt;height:21.75pt" o:ole="" fillcolor="window">
            <v:imagedata r:id="rId49" o:title=""/>
          </v:shape>
          <o:OLEObject Type="Embed" ProgID="Equation.3" ShapeID="_x0000_i1046" DrawAspect="Content" ObjectID="_1659217833" r:id="rId50"/>
        </w:object>
      </w:r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400" w:dyaOrig="340">
          <v:shape id="_x0000_i1047" type="#_x0000_t75" style="width:20.25pt;height:17.25pt" o:ole="" fillcolor="window">
            <v:imagedata r:id="rId41" o:title=""/>
          </v:shape>
          <o:OLEObject Type="Embed" ProgID="Equation.3" ShapeID="_x0000_i1047" DrawAspect="Content" ObjectID="_1659217834" r:id="rId51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 және</w:t>
      </w:r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position w:val="-10"/>
          <w:sz w:val="28"/>
          <w:szCs w:val="28"/>
          <w:lang w:val="ru-MD"/>
        </w:rPr>
        <w:object w:dxaOrig="420" w:dyaOrig="340">
          <v:shape id="_x0000_i1048" type="#_x0000_t75" style="width:21pt;height:17.25pt" o:ole="" fillcolor="window">
            <v:imagedata r:id="rId47" o:title=""/>
          </v:shape>
          <o:OLEObject Type="Embed" ProgID="Equation.3" ShapeID="_x0000_i1048" DrawAspect="Content" ObjectID="_1659217835" r:id="rId52"/>
        </w:objec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нөлге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болса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бір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маштабта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осы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нольден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ауытқыса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маштабта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3.3.5.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маштабында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аралас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бас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00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 xml:space="preserve">1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қашықтық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(6–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).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>00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1</w:t>
      </w:r>
      <w:r>
        <w:rPr>
          <w:rFonts w:ascii="KZ Times New Roman" w:hAnsi="KZ Times New Roman"/>
          <w:sz w:val="28"/>
          <w:szCs w:val="28"/>
        </w:rPr>
        <w:t xml:space="preserve">=в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smartTag w:uri="urn:schemas-microsoft-com:office:smarttags" w:element="metricconverter">
        <w:smartTagPr>
          <w:attr w:name="ProductID" w:val="0,1 мм"/>
        </w:smartTagPr>
        <w:r>
          <w:rPr>
            <w:rFonts w:ascii="KZ Times New Roman" w:hAnsi="KZ Times New Roman"/>
            <w:sz w:val="28"/>
            <w:szCs w:val="28"/>
            <w:lang w:val="ru-MD"/>
          </w:rPr>
          <w:t>0,1 мм</w:t>
        </w:r>
      </w:smartTag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сызғыштың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noProof/>
          <w:sz w:val="28"/>
          <w:szCs w:val="28"/>
        </w:rPr>
        <w:drawing>
          <wp:inline distT="0" distB="0" distL="0" distR="0">
            <wp:extent cx="2686050" cy="2400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>Сурет 6</w:t>
      </w: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Тексеру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сұрақтары</w:t>
      </w:r>
      <w:proofErr w:type="spellEnd"/>
    </w:p>
    <w:p w:rsidR="003A7B5A" w:rsidRDefault="003A7B5A" w:rsidP="003A7B5A">
      <w:pPr>
        <w:tabs>
          <w:tab w:val="left" w:pos="993"/>
          <w:tab w:val="left" w:pos="1276"/>
        </w:tabs>
        <w:ind w:firstLine="709"/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3A7B5A" w:rsidRDefault="003A7B5A" w:rsidP="003A7B5A">
      <w:pPr>
        <w:numPr>
          <w:ilvl w:val="0"/>
          <w:numId w:val="1"/>
        </w:numPr>
        <w:tabs>
          <w:tab w:val="left" w:pos="993"/>
          <w:tab w:val="left" w:pos="1276"/>
        </w:tabs>
        <w:ind w:left="0"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параметрін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3A7B5A" w:rsidRDefault="003A7B5A" w:rsidP="003A7B5A">
      <w:pPr>
        <w:numPr>
          <w:ilvl w:val="0"/>
          <w:numId w:val="1"/>
        </w:numPr>
        <w:tabs>
          <w:tab w:val="left" w:pos="993"/>
          <w:tab w:val="left" w:pos="1276"/>
        </w:tabs>
        <w:ind w:left="0"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жабылу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монтажын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қалай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3A7B5A" w:rsidRDefault="003A7B5A" w:rsidP="003A7B5A">
      <w:pPr>
        <w:numPr>
          <w:ilvl w:val="0"/>
          <w:numId w:val="1"/>
        </w:numPr>
        <w:tabs>
          <w:tab w:val="left" w:pos="993"/>
          <w:tab w:val="left" w:pos="1276"/>
        </w:tabs>
        <w:ind w:left="0"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ұшу-түсіру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сапасына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беру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параметрді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шығару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3A7B5A" w:rsidRDefault="003A7B5A" w:rsidP="003A7B5A">
      <w:pPr>
        <w:numPr>
          <w:ilvl w:val="0"/>
          <w:numId w:val="1"/>
        </w:numPr>
        <w:tabs>
          <w:tab w:val="left" w:pos="993"/>
          <w:tab w:val="left" w:pos="1276"/>
        </w:tabs>
        <w:ind w:left="0"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айқын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беру;</w:t>
      </w:r>
    </w:p>
    <w:p w:rsidR="003A7B5A" w:rsidRDefault="003A7B5A" w:rsidP="003A7B5A">
      <w:pPr>
        <w:numPr>
          <w:ilvl w:val="0"/>
          <w:numId w:val="1"/>
        </w:numPr>
        <w:tabs>
          <w:tab w:val="left" w:pos="993"/>
          <w:tab w:val="left" w:pos="1276"/>
        </w:tabs>
        <w:ind w:left="0" w:firstLine="709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қалай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?</w:t>
      </w:r>
    </w:p>
    <w:p w:rsidR="00BC38C7" w:rsidRDefault="003A7B5A" w:rsidP="003A7B5A"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дегеңіміз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не және оны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қалай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?</w:t>
      </w:r>
    </w:p>
    <w:sectPr w:rsidR="00BC38C7" w:rsidSect="003A7B5A">
      <w:type w:val="continuous"/>
      <w:pgSz w:w="11900" w:h="16838" w:code="9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04740"/>
    <w:multiLevelType w:val="singleLevel"/>
    <w:tmpl w:val="2BDAAA3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BC6"/>
    <w:rsid w:val="003A7B5A"/>
    <w:rsid w:val="00B80CFD"/>
    <w:rsid w:val="00B90BC6"/>
    <w:rsid w:val="00BC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9AC529-45BE-400E-8CB7-854C9B6C5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7B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3A7B5A"/>
    <w:pPr>
      <w:keepNext/>
      <w:tabs>
        <w:tab w:val="left" w:pos="993"/>
        <w:tab w:val="left" w:pos="1276"/>
      </w:tabs>
      <w:jc w:val="center"/>
      <w:outlineLvl w:val="2"/>
    </w:pPr>
    <w:rPr>
      <w:rFonts w:ascii="KZ Times New Roman" w:hAnsi="KZ Times New Roman"/>
      <w:sz w:val="24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A7B5A"/>
    <w:rPr>
      <w:rFonts w:ascii="KZ Times New Roman" w:eastAsia="Times New Roman" w:hAnsi="KZ Times New Roman" w:cs="Times New Roman"/>
      <w:sz w:val="24"/>
      <w:szCs w:val="20"/>
      <w:lang w:val="ru-MD" w:eastAsia="ru-RU"/>
    </w:rPr>
  </w:style>
  <w:style w:type="paragraph" w:styleId="2">
    <w:name w:val="Body Text 2"/>
    <w:basedOn w:val="a"/>
    <w:link w:val="20"/>
    <w:rsid w:val="003A7B5A"/>
    <w:pPr>
      <w:tabs>
        <w:tab w:val="num" w:pos="142"/>
      </w:tabs>
      <w:jc w:val="both"/>
    </w:pPr>
    <w:rPr>
      <w:rFonts w:ascii="KZ Times New Roman" w:hAnsi="KZ Times New Roman"/>
      <w:sz w:val="28"/>
      <w:lang w:val="ru-MD"/>
    </w:rPr>
  </w:style>
  <w:style w:type="character" w:customStyle="1" w:styleId="20">
    <w:name w:val="Основной текст 2 Знак"/>
    <w:basedOn w:val="a0"/>
    <w:link w:val="2"/>
    <w:rsid w:val="003A7B5A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3">
    <w:name w:val="Body Text Indent"/>
    <w:basedOn w:val="a"/>
    <w:link w:val="a4"/>
    <w:rsid w:val="003A7B5A"/>
    <w:pPr>
      <w:tabs>
        <w:tab w:val="left" w:pos="993"/>
        <w:tab w:val="left" w:pos="1276"/>
      </w:tabs>
      <w:ind w:firstLine="851"/>
      <w:jc w:val="both"/>
    </w:pPr>
    <w:rPr>
      <w:rFonts w:ascii="KZ Times New Roman" w:hAnsi="KZ Times New Roman"/>
      <w:sz w:val="28"/>
      <w:lang w:val="ru-MD"/>
    </w:rPr>
  </w:style>
  <w:style w:type="character" w:customStyle="1" w:styleId="a4">
    <w:name w:val="Основной текст с отступом Знак"/>
    <w:basedOn w:val="a0"/>
    <w:link w:val="a3"/>
    <w:rsid w:val="003A7B5A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5">
    <w:name w:val="Body Text"/>
    <w:basedOn w:val="a"/>
    <w:link w:val="a6"/>
    <w:rsid w:val="003A7B5A"/>
    <w:pPr>
      <w:tabs>
        <w:tab w:val="left" w:pos="993"/>
        <w:tab w:val="left" w:pos="1276"/>
      </w:tabs>
      <w:jc w:val="center"/>
    </w:pPr>
    <w:rPr>
      <w:rFonts w:ascii="KZ Times New Roman" w:hAnsi="KZ Times New Roman"/>
      <w:sz w:val="28"/>
      <w:lang w:val="ru-MD"/>
    </w:rPr>
  </w:style>
  <w:style w:type="character" w:customStyle="1" w:styleId="a6">
    <w:name w:val="Основной текст Знак"/>
    <w:basedOn w:val="a0"/>
    <w:link w:val="a5"/>
    <w:rsid w:val="003A7B5A"/>
    <w:rPr>
      <w:rFonts w:ascii="KZ Times New Roman" w:eastAsia="Times New Roman" w:hAnsi="KZ Times New Roman" w:cs="Times New Roman"/>
      <w:sz w:val="28"/>
      <w:szCs w:val="20"/>
      <w:lang w:val="ru-MD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6.bin"/><Relationship Id="rId21" Type="http://schemas.openxmlformats.org/officeDocument/2006/relationships/image" Target="media/image9.wmf"/><Relationship Id="rId34" Type="http://schemas.openxmlformats.org/officeDocument/2006/relationships/image" Target="media/image16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3.wmf"/><Relationship Id="rId50" Type="http://schemas.openxmlformats.org/officeDocument/2006/relationships/oleObject" Target="embeddings/oleObject22.bin"/><Relationship Id="rId55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4.bin"/><Relationship Id="rId38" Type="http://schemas.openxmlformats.org/officeDocument/2006/relationships/image" Target="media/image19.wmf"/><Relationship Id="rId46" Type="http://schemas.openxmlformats.org/officeDocument/2006/relationships/oleObject" Target="embeddings/oleObject20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png"/><Relationship Id="rId41" Type="http://schemas.openxmlformats.org/officeDocument/2006/relationships/image" Target="media/image20.wmf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5.wmf"/><Relationship Id="rId37" Type="http://schemas.openxmlformats.org/officeDocument/2006/relationships/image" Target="media/image18.jpeg"/><Relationship Id="rId40" Type="http://schemas.openxmlformats.org/officeDocument/2006/relationships/oleObject" Target="embeddings/oleObject17.bin"/><Relationship Id="rId45" Type="http://schemas.openxmlformats.org/officeDocument/2006/relationships/image" Target="media/image22.wmf"/><Relationship Id="rId53" Type="http://schemas.openxmlformats.org/officeDocument/2006/relationships/image" Target="media/image25.png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7.jpeg"/><Relationship Id="rId49" Type="http://schemas.openxmlformats.org/officeDocument/2006/relationships/image" Target="media/image24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image" Target="media/image21.wmf"/><Relationship Id="rId48" Type="http://schemas.openxmlformats.org/officeDocument/2006/relationships/oleObject" Target="embeddings/oleObject21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3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1096</Words>
  <Characters>6248</Characters>
  <Application>Microsoft Office Word</Application>
  <DocSecurity>0</DocSecurity>
  <Lines>52</Lines>
  <Paragraphs>14</Paragraphs>
  <ScaleCrop>false</ScaleCrop>
  <Company>HP</Company>
  <LinksUpToDate>false</LinksUpToDate>
  <CharactersWithSpaces>7330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2020-08-17T19:03:00Z</dcterms:created>
  <dcterms:modified xsi:type="dcterms:W3CDTF">2020-08-17T19:04:00Z</dcterms:modified>
</cp:coreProperties>
</file>